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0D" w:rsidRPr="00FC74CF" w:rsidRDefault="0026300D" w:rsidP="0026300D">
      <w:pPr>
        <w:shd w:val="clear" w:color="auto" w:fill="FFFFFF"/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№3</w:t>
      </w:r>
      <w:r w:rsidRPr="00FC74CF">
        <w:rPr>
          <w:color w:val="000000"/>
          <w:sz w:val="24"/>
          <w:szCs w:val="24"/>
        </w:rPr>
        <w:t xml:space="preserve"> </w:t>
      </w:r>
    </w:p>
    <w:p w:rsidR="0026300D" w:rsidRPr="00FC74CF" w:rsidRDefault="0026300D" w:rsidP="0026300D">
      <w:pPr>
        <w:shd w:val="clear" w:color="auto" w:fill="FFFFFF"/>
        <w:tabs>
          <w:tab w:val="center" w:pos="5457"/>
          <w:tab w:val="right" w:pos="10205"/>
        </w:tabs>
        <w:spacing w:line="276" w:lineRule="auto"/>
        <w:jc w:val="left"/>
        <w:rPr>
          <w:color w:val="000000"/>
          <w:sz w:val="24"/>
          <w:szCs w:val="24"/>
        </w:rPr>
      </w:pPr>
      <w:r w:rsidRPr="00AC3040"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Pr="00FC74CF">
        <w:rPr>
          <w:color w:val="000000"/>
          <w:sz w:val="24"/>
          <w:szCs w:val="24"/>
        </w:rPr>
        <w:t>к Приказу</w:t>
      </w:r>
      <w:r w:rsidR="00C27BD1">
        <w:rPr>
          <w:color w:val="000000"/>
          <w:sz w:val="24"/>
          <w:szCs w:val="24"/>
        </w:rPr>
        <w:t xml:space="preserve"> № 21 от 1</w:t>
      </w:r>
      <w:r w:rsidRPr="00FC74CF">
        <w:rPr>
          <w:color w:val="000000"/>
          <w:sz w:val="24"/>
          <w:szCs w:val="24"/>
        </w:rPr>
        <w:t>0.0</w:t>
      </w:r>
      <w:r w:rsidR="00C27BD1">
        <w:rPr>
          <w:color w:val="000000"/>
          <w:sz w:val="24"/>
          <w:szCs w:val="24"/>
        </w:rPr>
        <w:t>5</w:t>
      </w:r>
      <w:r w:rsidRPr="00FC74CF">
        <w:rPr>
          <w:color w:val="000000"/>
          <w:sz w:val="24"/>
          <w:szCs w:val="24"/>
        </w:rPr>
        <w:t>.2018г</w:t>
      </w:r>
    </w:p>
    <w:p w:rsidR="0026300D" w:rsidRDefault="00C27BD1" w:rsidP="00E36766">
      <w:pPr>
        <w:shd w:val="clear" w:color="auto" w:fill="FFFFFF"/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МБУ ДО "</w:t>
      </w:r>
      <w:proofErr w:type="spellStart"/>
      <w:r>
        <w:rPr>
          <w:color w:val="000000"/>
          <w:sz w:val="24"/>
          <w:szCs w:val="24"/>
        </w:rPr>
        <w:t>Красногор</w:t>
      </w:r>
      <w:r w:rsidR="0026300D" w:rsidRPr="00FC74CF">
        <w:rPr>
          <w:color w:val="000000"/>
          <w:sz w:val="24"/>
          <w:szCs w:val="24"/>
        </w:rPr>
        <w:t>ская</w:t>
      </w:r>
      <w:proofErr w:type="spellEnd"/>
      <w:r w:rsidR="0026300D" w:rsidRPr="00FC74CF">
        <w:rPr>
          <w:color w:val="000000"/>
          <w:sz w:val="24"/>
          <w:szCs w:val="24"/>
        </w:rPr>
        <w:t xml:space="preserve"> ДШИ" </w:t>
      </w:r>
    </w:p>
    <w:p w:rsidR="0026300D" w:rsidRPr="00FC74CF" w:rsidRDefault="0026300D" w:rsidP="0026300D">
      <w:pPr>
        <w:shd w:val="clear" w:color="auto" w:fill="FFFFFF"/>
        <w:spacing w:line="276" w:lineRule="auto"/>
        <w:jc w:val="right"/>
        <w:rPr>
          <w:color w:val="000000"/>
          <w:sz w:val="24"/>
          <w:szCs w:val="24"/>
        </w:rPr>
      </w:pPr>
    </w:p>
    <w:p w:rsidR="001C043F" w:rsidRPr="00FC74CF" w:rsidRDefault="001C043F" w:rsidP="001C043F">
      <w:pPr>
        <w:tabs>
          <w:tab w:val="left" w:pos="8610"/>
        </w:tabs>
        <w:spacing w:line="276" w:lineRule="auto"/>
        <w:jc w:val="center"/>
        <w:rPr>
          <w:b/>
          <w:sz w:val="24"/>
          <w:szCs w:val="24"/>
        </w:rPr>
      </w:pPr>
      <w:r w:rsidRPr="00FC74CF">
        <w:rPr>
          <w:b/>
          <w:sz w:val="24"/>
          <w:szCs w:val="24"/>
        </w:rPr>
        <w:t>ПЕРЕЧЕНЬ</w:t>
      </w:r>
    </w:p>
    <w:p w:rsidR="001C043F" w:rsidRPr="00FC74CF" w:rsidRDefault="001C043F" w:rsidP="001C043F">
      <w:pPr>
        <w:tabs>
          <w:tab w:val="left" w:pos="8610"/>
        </w:tabs>
        <w:spacing w:line="276" w:lineRule="auto"/>
        <w:jc w:val="center"/>
        <w:rPr>
          <w:b/>
          <w:sz w:val="24"/>
          <w:szCs w:val="24"/>
        </w:rPr>
      </w:pPr>
      <w:r w:rsidRPr="00FC74CF">
        <w:rPr>
          <w:b/>
          <w:sz w:val="24"/>
          <w:szCs w:val="24"/>
        </w:rPr>
        <w:t xml:space="preserve"> персональных данных, </w:t>
      </w:r>
      <w:r>
        <w:rPr>
          <w:b/>
          <w:sz w:val="24"/>
          <w:szCs w:val="24"/>
        </w:rPr>
        <w:t>обрабатываемых в МБУ ДО «</w:t>
      </w:r>
      <w:proofErr w:type="spellStart"/>
      <w:r>
        <w:rPr>
          <w:b/>
          <w:sz w:val="24"/>
          <w:szCs w:val="24"/>
        </w:rPr>
        <w:t>Красногорс</w:t>
      </w:r>
      <w:r w:rsidRPr="00FC74CF">
        <w:rPr>
          <w:b/>
          <w:sz w:val="24"/>
          <w:szCs w:val="24"/>
        </w:rPr>
        <w:t>кая</w:t>
      </w:r>
      <w:proofErr w:type="spellEnd"/>
      <w:r w:rsidRPr="00FC74CF">
        <w:rPr>
          <w:b/>
          <w:sz w:val="24"/>
          <w:szCs w:val="24"/>
        </w:rPr>
        <w:t xml:space="preserve"> ДШИ"</w:t>
      </w:r>
    </w:p>
    <w:p w:rsidR="001C043F" w:rsidRPr="00FC74CF" w:rsidRDefault="001C043F" w:rsidP="001C043F">
      <w:pPr>
        <w:tabs>
          <w:tab w:val="left" w:pos="8610"/>
        </w:tabs>
        <w:spacing w:line="276" w:lineRule="auto"/>
        <w:jc w:val="center"/>
        <w:rPr>
          <w:b/>
          <w:sz w:val="24"/>
          <w:szCs w:val="24"/>
        </w:rPr>
      </w:pPr>
      <w:r w:rsidRPr="00FC74CF">
        <w:rPr>
          <w:b/>
          <w:sz w:val="24"/>
          <w:szCs w:val="24"/>
        </w:rPr>
        <w:t xml:space="preserve">  </w:t>
      </w:r>
    </w:p>
    <w:p w:rsidR="001C043F" w:rsidRDefault="001C043F" w:rsidP="001C043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Перечень персональных данных, обрабатываемых в </w:t>
      </w:r>
      <w:r>
        <w:rPr>
          <w:rFonts w:eastAsia="Calibri"/>
          <w:szCs w:val="22"/>
          <w:lang w:eastAsia="en-US"/>
        </w:rPr>
        <w:t>МБУ ДО «</w:t>
      </w:r>
      <w:proofErr w:type="spellStart"/>
      <w:r>
        <w:rPr>
          <w:rFonts w:eastAsia="Calibri"/>
          <w:szCs w:val="22"/>
          <w:lang w:eastAsia="en-US"/>
        </w:rPr>
        <w:t>Красногорская</w:t>
      </w:r>
      <w:proofErr w:type="spellEnd"/>
      <w:r>
        <w:rPr>
          <w:rFonts w:eastAsia="Calibri"/>
          <w:szCs w:val="22"/>
          <w:lang w:eastAsia="en-US"/>
        </w:rPr>
        <w:t xml:space="preserve"> ДШИ» </w:t>
      </w:r>
      <w:r>
        <w:rPr>
          <w:szCs w:val="28"/>
        </w:rPr>
        <w:t>и подлежащих защите (далее - Перечень), разработан в соответствии с Федеральным законом от 27.07.2006 № 152-ФЗ «О персональных данных».</w:t>
      </w:r>
    </w:p>
    <w:p w:rsidR="001C043F" w:rsidRDefault="001C043F" w:rsidP="001C043F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Сведениями, составляющими персональные данные, является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в том числе:</w:t>
      </w:r>
      <w:proofErr w:type="gramEnd"/>
    </w:p>
    <w:p w:rsidR="001C043F" w:rsidRDefault="001C043F" w:rsidP="001C043F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1. Персональные данные специальной категории: сведения, касающиеся расовой, национальной принадлежности, состояния здоровья.</w:t>
      </w:r>
    </w:p>
    <w:p w:rsidR="001C043F" w:rsidRDefault="001C043F" w:rsidP="001C043F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2. Биометрические персональные данные: сведения, которые характеризуют физиологические особенности человека и на основе которых можно установить его личность (фотографии субъекта персональных данных в личном деле, ксерокопии с документов, удостоверяющих личность и имеющих фотографию владельца в личном деле).</w:t>
      </w:r>
    </w:p>
    <w:p w:rsidR="001C043F" w:rsidRDefault="001C043F" w:rsidP="001C043F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3. Персональные данные общей категории:</w:t>
      </w:r>
    </w:p>
    <w:p w:rsidR="001C043F" w:rsidRDefault="001C043F" w:rsidP="001C043F">
      <w:pPr>
        <w:ind w:firstLine="720"/>
        <w:rPr>
          <w:szCs w:val="28"/>
        </w:rPr>
      </w:pPr>
      <w:proofErr w:type="gramStart"/>
      <w:r>
        <w:rPr>
          <w:szCs w:val="28"/>
        </w:rPr>
        <w:t>- фамилия, имя, отчество (в т.ч. прежние), дата и место рождения;</w:t>
      </w:r>
      <w:proofErr w:type="gramEnd"/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паспортные данные или данные или данные иного документа, удостоверяющего личность (серия, номер, дата выдачи, наименование органа, выдавшего документ), гражданство;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адрес места жительства (по паспорту и фактический) и дата регистрации по месту жительства или по месту пребывания;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 xml:space="preserve">- номера телефонов (мобильного и домашнего), в случае их регистрации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субъекта</w:t>
      </w:r>
      <w:proofErr w:type="gramEnd"/>
      <w:r>
        <w:rPr>
          <w:szCs w:val="28"/>
        </w:rPr>
        <w:t xml:space="preserve"> персональных данных или по адресу его места жительства (по паспорту);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в том числе наименование и местоположение образовательного учреждения);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учреждения);</w:t>
      </w:r>
    </w:p>
    <w:p w:rsidR="001C043F" w:rsidRDefault="001C043F" w:rsidP="001C043F">
      <w:pPr>
        <w:ind w:firstLine="720"/>
        <w:rPr>
          <w:szCs w:val="28"/>
        </w:rPr>
      </w:pPr>
      <w:proofErr w:type="gramStart"/>
      <w:r>
        <w:rPr>
          <w:szCs w:val="28"/>
        </w:rPr>
        <w:t xml:space="preserve">- сведения о трудовой деятельности (данные о трудовой деятельности на текущее время с полным указанием должности, структурного </w:t>
      </w:r>
      <w:r>
        <w:rPr>
          <w:szCs w:val="28"/>
        </w:rPr>
        <w:lastRenderedPageBreak/>
        <w:t>подразделения, организации и ее наименования, ИНН, адреса и телефонов, а также реквизиты других организаций с полным наименование занимаемых ранее в них должностей и времени работы в этих организациях);</w:t>
      </w:r>
      <w:proofErr w:type="gramEnd"/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сведения о номере, серии и дате выдачи трудовой книжки (вкладыша в нее) и записей в ней;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содержание и реквизиты  трудового договора;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сведения о заработной плате;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билет);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сведения о семейном положении (состояние в браке, данные свидетельства о заключении брака, фамилия, имя, отчество супруг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а), паспортные данные супруги (а), данные справки по форме 2-НДФЛ супруги(а), степень родства, фамилии, имена, отчества и даты рождения других членов семьи, иждивенцев);</w:t>
      </w:r>
    </w:p>
    <w:p w:rsidR="001C043F" w:rsidRDefault="001C043F" w:rsidP="001C043F">
      <w:pPr>
        <w:ind w:firstLine="720"/>
        <w:rPr>
          <w:szCs w:val="28"/>
        </w:rPr>
      </w:pPr>
      <w:proofErr w:type="gramStart"/>
      <w:r>
        <w:rPr>
          <w:szCs w:val="28"/>
        </w:rPr>
        <w:t>- сведения об имуществе (имущественном положении): автотранспорт (марка, место регистрации), адреса размещения, способ и основание получения объектов недвижимости, банковские вклады (местоположение, номера счетов), кредиты (займы), банковские счета, денежные средства и ценные бумаги, в том числе в доверительном управлении и на доверительном хранении;</w:t>
      </w:r>
      <w:proofErr w:type="gramEnd"/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сведения о номере  и серии  страхового свидетельства государственного пенсионного страхования;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сведения об идентификационном номере налогоплательщика;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сведения из страховых полисов обязательного медицинского страхования;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сведения, указанные в оригиналах и копиях приказов по личному составу и материалах к ним;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работника;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материалы по аттестации работников;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материалы по внутренним служебным проверкам в отношении сотрудников;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медицинские заключения установленной формы об отсутствии у гражданина заболевания, препятствующего осуществлять трудовую деятельность в учреждении;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сведения о временной нетрудоспособности работников;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табельный номер работника;</w:t>
      </w:r>
    </w:p>
    <w:p w:rsidR="001C043F" w:rsidRDefault="001C043F" w:rsidP="001C043F">
      <w:pPr>
        <w:ind w:firstLine="720"/>
        <w:rPr>
          <w:szCs w:val="28"/>
        </w:rPr>
      </w:pPr>
      <w:r>
        <w:rPr>
          <w:szCs w:val="28"/>
        </w:rPr>
        <w:t>- сведения о социальных льготах и о социальном статусе (серия, номер, дата выдачи, наименование органа, выдавшего документ, являющийся основанием  для предоставления льгот и статуса).</w:t>
      </w:r>
    </w:p>
    <w:p w:rsidR="001C043F" w:rsidRDefault="001C043F" w:rsidP="001C043F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4. Обезличенные и (или) общедоступные персональные данные:</w:t>
      </w:r>
    </w:p>
    <w:p w:rsidR="001C043F" w:rsidRDefault="001C043F" w:rsidP="001C043F">
      <w:pPr>
        <w:ind w:left="68" w:firstLine="652"/>
        <w:rPr>
          <w:szCs w:val="28"/>
        </w:rPr>
      </w:pPr>
      <w:r>
        <w:rPr>
          <w:szCs w:val="28"/>
        </w:rPr>
        <w:lastRenderedPageBreak/>
        <w:t>- сведения о трудовой деятельности (общие данные о трудовой  занятости на текущее время, общий и непрерывный стаж работы);</w:t>
      </w:r>
    </w:p>
    <w:p w:rsidR="001C043F" w:rsidRDefault="001C043F" w:rsidP="001C043F">
      <w:pPr>
        <w:ind w:left="68" w:firstLine="652"/>
        <w:rPr>
          <w:szCs w:val="28"/>
        </w:rPr>
      </w:pPr>
      <w:r>
        <w:rPr>
          <w:szCs w:val="28"/>
        </w:rPr>
        <w:t>- сведения об образовании, квалификации, о наличии специальных знаний или специальной подготовки (дата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языками);</w:t>
      </w:r>
    </w:p>
    <w:p w:rsidR="001C043F" w:rsidRDefault="001C043F" w:rsidP="001C043F">
      <w:pPr>
        <w:ind w:left="68" w:firstLine="652"/>
        <w:rPr>
          <w:szCs w:val="28"/>
        </w:rPr>
      </w:pPr>
      <w:r>
        <w:rPr>
          <w:szCs w:val="28"/>
        </w:rPr>
        <w:t>- сведения о повышении квалификации и переподготовке (дата начала и завершения обучения, квалификация и специальность по окончании образовательного учреждения);</w:t>
      </w:r>
    </w:p>
    <w:p w:rsidR="001C043F" w:rsidRDefault="001C043F" w:rsidP="001C043F">
      <w:pPr>
        <w:ind w:left="68" w:firstLine="652"/>
        <w:rPr>
          <w:szCs w:val="28"/>
        </w:rPr>
      </w:pPr>
      <w:r>
        <w:rPr>
          <w:szCs w:val="28"/>
        </w:rPr>
        <w:t>- сведения о заработной плате (в том числе данные по окладу, надбавкам, налогам);</w:t>
      </w:r>
    </w:p>
    <w:p w:rsidR="001C043F" w:rsidRDefault="001C043F" w:rsidP="001C043F">
      <w:pPr>
        <w:ind w:left="68" w:firstLine="652"/>
        <w:rPr>
          <w:szCs w:val="28"/>
        </w:rPr>
      </w:pPr>
      <w:r>
        <w:rPr>
          <w:szCs w:val="28"/>
        </w:rPr>
        <w:t>- сведения о воинском учете военнообязанных лиц и лиц, подлежащих призыву на военную службу (военно-учетная специальность, воинское звание, данные о принятии/снятии с  учета);</w:t>
      </w:r>
    </w:p>
    <w:p w:rsidR="001C043F" w:rsidRDefault="001C043F" w:rsidP="001C043F">
      <w:pPr>
        <w:ind w:left="68" w:firstLine="652"/>
        <w:rPr>
          <w:szCs w:val="28"/>
        </w:rPr>
      </w:pPr>
      <w:r>
        <w:rPr>
          <w:szCs w:val="28"/>
        </w:rPr>
        <w:t>- сведения о семейном положении (состоянии в браке, наличие детей и их возраст);</w:t>
      </w:r>
    </w:p>
    <w:p w:rsidR="001C043F" w:rsidRDefault="001C043F" w:rsidP="001C043F">
      <w:pPr>
        <w:ind w:left="68" w:firstLine="652"/>
        <w:rPr>
          <w:szCs w:val="28"/>
        </w:rPr>
      </w:pPr>
      <w:r>
        <w:rPr>
          <w:szCs w:val="28"/>
        </w:rPr>
        <w:t>- наличие (отсутствие) судимости.</w:t>
      </w:r>
    </w:p>
    <w:p w:rsidR="001C043F" w:rsidRDefault="001C043F" w:rsidP="001C043F">
      <w:pPr>
        <w:ind w:left="68" w:firstLine="652"/>
        <w:rPr>
          <w:szCs w:val="28"/>
        </w:rPr>
      </w:pPr>
    </w:p>
    <w:p w:rsidR="00BC5A1F" w:rsidRDefault="00BC5A1F"/>
    <w:sectPr w:rsidR="00BC5A1F" w:rsidSect="00BC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300D"/>
    <w:rsid w:val="00193FBF"/>
    <w:rsid w:val="001C043F"/>
    <w:rsid w:val="0026300D"/>
    <w:rsid w:val="00662F2D"/>
    <w:rsid w:val="007B69B4"/>
    <w:rsid w:val="00BC5A1F"/>
    <w:rsid w:val="00C27BD1"/>
    <w:rsid w:val="00CA7BDE"/>
    <w:rsid w:val="00CB465A"/>
    <w:rsid w:val="00DC6935"/>
    <w:rsid w:val="00E36766"/>
    <w:rsid w:val="00EC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CF493-F22F-4DF9-9120-8B3B4F6B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10</cp:revision>
  <dcterms:created xsi:type="dcterms:W3CDTF">2018-04-03T08:49:00Z</dcterms:created>
  <dcterms:modified xsi:type="dcterms:W3CDTF">2018-05-14T07:19:00Z</dcterms:modified>
</cp:coreProperties>
</file>